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948FB" w14:textId="77777777" w:rsidR="009B47E0" w:rsidRDefault="009B47E0" w:rsidP="009B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14:paraId="3E919CDA" w14:textId="77777777" w:rsidR="009B47E0" w:rsidRDefault="009B47E0" w:rsidP="009B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школьного методического объединения учителей</w:t>
      </w:r>
    </w:p>
    <w:p w14:paraId="733B1E99" w14:textId="77777777" w:rsidR="009B47E0" w:rsidRDefault="009B47E0" w:rsidP="009B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естественно-математического цикла</w:t>
      </w:r>
    </w:p>
    <w:p w14:paraId="3E11D7C2" w14:textId="77777777" w:rsidR="009B47E0" w:rsidRDefault="009B47E0" w:rsidP="009B4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8EF0D6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Формирование и развитие функциональной грамотности школьника как один из способов повышения качества обучения»</w:t>
      </w:r>
    </w:p>
    <w:p w14:paraId="7FBA26E4" w14:textId="719FC663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.11.2021 г.</w:t>
      </w:r>
    </w:p>
    <w:p w14:paraId="23730146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5 членов МО</w:t>
      </w:r>
    </w:p>
    <w:p w14:paraId="0E04AB6E" w14:textId="77777777" w:rsidR="009B47E0" w:rsidRDefault="009B47E0" w:rsidP="009B47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Челобитчикова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Л.Е.  – учитель математики</w:t>
      </w:r>
    </w:p>
    <w:p w14:paraId="64315BFF" w14:textId="77777777" w:rsidR="009B47E0" w:rsidRDefault="009B47E0" w:rsidP="009B47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Корогодина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С.Л.      – учитель химии</w:t>
      </w:r>
    </w:p>
    <w:p w14:paraId="54A338F3" w14:textId="77777777" w:rsidR="009B47E0" w:rsidRDefault="009B47E0" w:rsidP="009B47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Самойлов В.В.   –  информатики</w:t>
      </w:r>
    </w:p>
    <w:p w14:paraId="14CCB106" w14:textId="77777777" w:rsidR="009B47E0" w:rsidRDefault="009B47E0" w:rsidP="009B47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Сычева М. Н.  – учитель физики и географии</w:t>
      </w:r>
    </w:p>
    <w:p w14:paraId="0BAFF87E" w14:textId="77777777" w:rsidR="009B47E0" w:rsidRDefault="009B47E0" w:rsidP="009B47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Куркина Г.А. </w:t>
      </w:r>
      <w:proofErr w:type="gramStart"/>
      <w:r>
        <w:rPr>
          <w:rFonts w:ascii="Times New Roman" w:hAnsi="Times New Roman" w:cs="Times New Roman"/>
          <w:sz w:val="24"/>
          <w:szCs w:val="24"/>
        </w:rPr>
        <w:t>-  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математики</w:t>
      </w:r>
    </w:p>
    <w:p w14:paraId="78DCADEC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920C2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8797"/>
      </w:tblGrid>
      <w:tr w:rsidR="009B47E0" w14:paraId="08207C2A" w14:textId="77777777" w:rsidTr="009B47E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8D38" w14:textId="77777777" w:rsidR="009B47E0" w:rsidRDefault="009B47E0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4F8D" w14:textId="77777777" w:rsidR="009B47E0" w:rsidRDefault="009B47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школьника 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из способов повышения качества обучения.</w:t>
            </w:r>
          </w:p>
        </w:tc>
      </w:tr>
      <w:tr w:rsidR="009B47E0" w14:paraId="2CE69728" w14:textId="77777777" w:rsidTr="009B47E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039E" w14:textId="77777777" w:rsidR="009B47E0" w:rsidRDefault="009B47E0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A340" w14:textId="77777777" w:rsidR="009B47E0" w:rsidRDefault="009B47E0">
            <w:pPr>
              <w:pStyle w:val="Default"/>
              <w:jc w:val="both"/>
            </w:pPr>
            <w:r>
              <w:t>Изучение мирового и отечественного опыта по формированию функциональной грамотности школьников.</w:t>
            </w:r>
          </w:p>
        </w:tc>
      </w:tr>
      <w:tr w:rsidR="009B47E0" w14:paraId="1F96AE3A" w14:textId="77777777" w:rsidTr="009B47E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A942" w14:textId="77777777" w:rsidR="009B47E0" w:rsidRDefault="009B47E0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06A4" w14:textId="77777777" w:rsidR="009B47E0" w:rsidRDefault="009B47E0">
            <w:pPr>
              <w:pStyle w:val="Default"/>
              <w:jc w:val="both"/>
            </w:pPr>
            <w:r>
              <w:t>Изучение критериев оценивания функциональной грамотности школьников. Практикум по заданиям международного исследования РISA «Математическая и финансовая грамотность».</w:t>
            </w:r>
          </w:p>
        </w:tc>
      </w:tr>
      <w:tr w:rsidR="009B47E0" w14:paraId="768D7F95" w14:textId="77777777" w:rsidTr="009B47E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A914" w14:textId="77777777" w:rsidR="009B47E0" w:rsidRDefault="009B47E0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6570" w14:textId="2BD8B65E" w:rsidR="009B47E0" w:rsidRDefault="009B4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олимпиад. Подготовка к проведению оценочных процедур за 1 полугодие 2021-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  уч.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9B47E0" w14:paraId="6BDE294E" w14:textId="77777777" w:rsidTr="009B47E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67BF" w14:textId="77777777" w:rsidR="009B47E0" w:rsidRDefault="009B47E0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E486" w14:textId="77777777" w:rsidR="009B47E0" w:rsidRDefault="009B47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методики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 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подготовке к ВПР, ГИА.</w:t>
            </w:r>
          </w:p>
          <w:p w14:paraId="3E07D63A" w14:textId="77777777" w:rsidR="009B47E0" w:rsidRDefault="009B47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повторения при подготовке к ОГЭ и ЕГЭ </w:t>
            </w:r>
          </w:p>
          <w:p w14:paraId="4DB23820" w14:textId="77777777" w:rsidR="009B47E0" w:rsidRDefault="009B4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аттестационных материалах итоговой аттестации выпускников 2021-2022 уч. года и о материалах ВПР  </w:t>
            </w:r>
          </w:p>
          <w:p w14:paraId="49200149" w14:textId="77777777" w:rsidR="009B47E0" w:rsidRDefault="009B4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7E0" w14:paraId="16D805AC" w14:textId="77777777" w:rsidTr="009B47E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82BB" w14:textId="77777777" w:rsidR="009B47E0" w:rsidRDefault="009B47E0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2143" w14:textId="77777777" w:rsidR="009B47E0" w:rsidRDefault="009B4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посещенных уроков с последующим анализом и самоанализом урока. </w:t>
            </w:r>
          </w:p>
        </w:tc>
      </w:tr>
    </w:tbl>
    <w:p w14:paraId="785E5466" w14:textId="77777777" w:rsidR="009B47E0" w:rsidRDefault="009B47E0" w:rsidP="009B47E0">
      <w:pPr>
        <w:spacing w:after="0" w:line="24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14:paraId="55D8C0BE" w14:textId="7A445FFD" w:rsidR="009B47E0" w:rsidRDefault="009B47E0" w:rsidP="009B4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первым трем вопросам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  Сычева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М.Н. с докладом «Функциональная грамотность школьника  как один из способов повышения качества обучения». Члены методического объединения ознакомились с мировым и отечественным опытом по данному направлению, изучили и обсудили критерии оценивания функциональной грамотности школьников. Поделились мнениями по вопросам организации подготовки учащихся к выполнению такого вида заданий. Выполняли задания.</w:t>
      </w:r>
      <w:r>
        <w:rPr>
          <w:rFonts w:ascii="Times New Roman" w:hAnsi="Times New Roman" w:cs="Times New Roman"/>
          <w:sz w:val="24"/>
          <w:szCs w:val="24"/>
        </w:rPr>
        <w:t xml:space="preserve"> Планировали проведение тестирования по естественно-научной, математической и финансовой грамотности на РЭШ в декабре с использованием банка заданий по функциональной грамотности. </w:t>
      </w:r>
    </w:p>
    <w:p w14:paraId="7767243E" w14:textId="53C4DF09" w:rsidR="009B47E0" w:rsidRDefault="009B47E0" w:rsidP="009B4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четвертому вопросу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Корогодина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С.Л</w:t>
      </w:r>
      <w:proofErr w:type="gramStart"/>
      <w:r>
        <w:rPr>
          <w:rFonts w:ascii="Times New Roman" w:hAnsi="Times New Roman" w:cs="Times New Roman"/>
          <w:sz w:val="24"/>
          <w:szCs w:val="24"/>
        </w:rPr>
        <w:t>,  ознакомила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результатами </w:t>
      </w:r>
      <w:r>
        <w:rPr>
          <w:rFonts w:ascii="Times New Roman" w:hAnsi="Times New Roman" w:cs="Times New Roman"/>
          <w:sz w:val="24"/>
          <w:szCs w:val="24"/>
        </w:rPr>
        <w:t>школьных</w:t>
      </w:r>
      <w:r>
        <w:rPr>
          <w:rFonts w:ascii="Times New Roman" w:hAnsi="Times New Roman" w:cs="Times New Roman"/>
          <w:sz w:val="24"/>
          <w:szCs w:val="24"/>
        </w:rPr>
        <w:t xml:space="preserve"> олимпиад. Она поделилась опытом подготовки к проведению оценочных процедур за 1 полугодие 2021-</w:t>
      </w:r>
      <w:proofErr w:type="gramStart"/>
      <w:r>
        <w:rPr>
          <w:rFonts w:ascii="Times New Roman" w:hAnsi="Times New Roman" w:cs="Times New Roman"/>
          <w:sz w:val="24"/>
          <w:szCs w:val="24"/>
        </w:rPr>
        <w:t>2022  уч.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AE65BF4" w14:textId="77777777" w:rsidR="009B47E0" w:rsidRDefault="009B47E0" w:rsidP="009B47E0">
      <w:pPr>
        <w:spacing w:after="0" w:line="240" w:lineRule="auto"/>
        <w:ind w:right="1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вопросу участники заседания обменялись опытом работы по подготовке учащихся к итоговой аттестации по предметам. Сычева М.Н. отметила проблемы, возникающие при подготовке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ОГЭ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географии, и основные принципы повторения материала за курс основной школы. Куркина Г.А. поделилась опытом работы над анализом ошибок при проведении ежемесячных тренировочных работ по математике в 11 классе.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Челобитчикова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Л.Е. рассказала о преимуществах работы с сайтом «Решу ОГЭ» для учителей и детей. Обсудили проделанную работу по результатам ВПР.</w:t>
      </w:r>
    </w:p>
    <w:p w14:paraId="02627C2E" w14:textId="3127BF4B" w:rsidR="009B47E0" w:rsidRDefault="009B47E0" w:rsidP="009B47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6 вопросу согласовали график </w:t>
      </w:r>
      <w:r>
        <w:rPr>
          <w:rFonts w:ascii="Times New Roman" w:hAnsi="Times New Roman" w:cs="Times New Roman"/>
          <w:sz w:val="24"/>
          <w:szCs w:val="24"/>
        </w:rPr>
        <w:t>взаимопосещение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уроков во втором полугодии.. </w:t>
      </w:r>
    </w:p>
    <w:p w14:paraId="1742B0B4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481A183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E114E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14:paraId="188ABAC6" w14:textId="526737E1" w:rsidR="009B47E0" w:rsidRDefault="009B47E0" w:rsidP="009B4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к сведению, использованию на практике</w:t>
      </w:r>
      <w:r>
        <w:rPr>
          <w:rFonts w:ascii="Times New Roman" w:hAnsi="Times New Roman" w:cs="Times New Roman"/>
          <w:sz w:val="24"/>
          <w:szCs w:val="24"/>
        </w:rPr>
        <w:t xml:space="preserve"> заданий банка по функциональной грамотности.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C04D0" w14:textId="7739F2DA" w:rsidR="009B47E0" w:rsidRDefault="009B47E0" w:rsidP="009B4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информацию о результатах участия в </w:t>
      </w:r>
      <w:r>
        <w:rPr>
          <w:rFonts w:ascii="Times New Roman" w:hAnsi="Times New Roman" w:cs="Times New Roman"/>
          <w:sz w:val="24"/>
          <w:szCs w:val="24"/>
        </w:rPr>
        <w:t>школьных</w:t>
      </w:r>
      <w:r>
        <w:rPr>
          <w:rFonts w:ascii="Times New Roman" w:hAnsi="Times New Roman" w:cs="Times New Roman"/>
          <w:sz w:val="24"/>
          <w:szCs w:val="24"/>
        </w:rPr>
        <w:t xml:space="preserve"> олимпиадах к сведению. Работать над устранением типичных ошибок.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На уроках, дополнительных занятиях отрабатывать и систематизировать знания обучающихся.</w:t>
      </w:r>
    </w:p>
    <w:p w14:paraId="3CC172F5" w14:textId="77777777" w:rsidR="009B47E0" w:rsidRDefault="009B47E0" w:rsidP="009B4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подготовке учащихся к государственной итоговой аттестации.</w:t>
      </w:r>
    </w:p>
    <w:p w14:paraId="64640136" w14:textId="77777777" w:rsidR="009B47E0" w:rsidRDefault="009B47E0" w:rsidP="009B4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работу МО по обмену опытом и повышению самообразования.</w:t>
      </w:r>
    </w:p>
    <w:p w14:paraId="6B8F5725" w14:textId="77777777" w:rsidR="009B47E0" w:rsidRDefault="009B47E0" w:rsidP="009B4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взаимопосещение уроков членами МО.</w:t>
      </w:r>
    </w:p>
    <w:p w14:paraId="750F212C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88334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приняты единогласно.</w:t>
      </w:r>
    </w:p>
    <w:p w14:paraId="0A4E433A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5B9AB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0DEC3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ED29A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ШМО: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Сычева М. Н.</w:t>
      </w:r>
    </w:p>
    <w:p w14:paraId="77F25035" w14:textId="77777777" w:rsidR="009B47E0" w:rsidRDefault="009B47E0" w:rsidP="009B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FB5D7" w14:textId="77777777" w:rsidR="00724940" w:rsidRDefault="00724940"/>
    <w:sectPr w:rsidR="0072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A32"/>
    <w:multiLevelType w:val="hybridMultilevel"/>
    <w:tmpl w:val="CC22B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AC2E9B"/>
    <w:multiLevelType w:val="hybridMultilevel"/>
    <w:tmpl w:val="3D3EDD34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B0"/>
    <w:rsid w:val="00724940"/>
    <w:rsid w:val="009B47E0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019C"/>
  <w15:chartTrackingRefBased/>
  <w15:docId w15:val="{93D5B643-DB72-4CB6-A88D-8E4C78C8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7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47E0"/>
  </w:style>
  <w:style w:type="paragraph" w:styleId="a4">
    <w:name w:val="No Spacing"/>
    <w:link w:val="a3"/>
    <w:uiPriority w:val="1"/>
    <w:qFormat/>
    <w:rsid w:val="009B47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47E0"/>
    <w:pPr>
      <w:ind w:left="720"/>
      <w:contextualSpacing/>
    </w:pPr>
  </w:style>
  <w:style w:type="paragraph" w:customStyle="1" w:styleId="Default">
    <w:name w:val="Default"/>
    <w:rsid w:val="009B4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9B47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2021-12-13T08:16:00Z</dcterms:created>
  <dcterms:modified xsi:type="dcterms:W3CDTF">2021-12-13T08:25:00Z</dcterms:modified>
</cp:coreProperties>
</file>