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64" w:rsidRPr="00DA5015" w:rsidRDefault="009B7964" w:rsidP="009B7964">
      <w:pPr>
        <w:pStyle w:val="1"/>
        <w:jc w:val="center"/>
        <w:rPr>
          <w:color w:val="000000" w:themeColor="text1"/>
          <w:sz w:val="30"/>
          <w:szCs w:val="30"/>
        </w:rPr>
      </w:pPr>
      <w:r w:rsidRPr="00DA5015">
        <w:rPr>
          <w:color w:val="000000" w:themeColor="text1"/>
        </w:rPr>
        <w:t>Материально-техническое обеспечение</w:t>
      </w:r>
    </w:p>
    <w:p w:rsidR="00AC7DE6" w:rsidRDefault="00AC7DE6" w:rsidP="009B7964">
      <w:pPr>
        <w:pStyle w:val="a4"/>
        <w:jc w:val="center"/>
        <w:rPr>
          <w:rFonts w:ascii="Verdana" w:hAnsi="Verdana"/>
          <w:color w:val="000000"/>
        </w:rPr>
      </w:pPr>
    </w:p>
    <w:p w:rsidR="009B7964" w:rsidRDefault="009B7964" w:rsidP="009B7964">
      <w:pPr>
        <w:pStyle w:val="a4"/>
        <w:jc w:val="center"/>
        <w:rPr>
          <w:rStyle w:val="a5"/>
          <w:color w:val="0070C0"/>
          <w:sz w:val="28"/>
          <w:szCs w:val="28"/>
        </w:rPr>
      </w:pPr>
      <w:r w:rsidRPr="004B110B">
        <w:rPr>
          <w:rFonts w:ascii="Verdana" w:hAnsi="Verdana"/>
          <w:color w:val="0070C0"/>
          <w:sz w:val="24"/>
          <w:szCs w:val="24"/>
        </w:rPr>
        <w:t xml:space="preserve"> </w:t>
      </w:r>
      <w:r w:rsidRPr="004B110B">
        <w:rPr>
          <w:rStyle w:val="a5"/>
          <w:color w:val="0070C0"/>
          <w:sz w:val="28"/>
          <w:szCs w:val="28"/>
        </w:rPr>
        <w:t>Ресурсное обеспечение образовательного процесса</w:t>
      </w:r>
    </w:p>
    <w:p w:rsidR="004B1141" w:rsidRPr="004B110B" w:rsidRDefault="004B1141" w:rsidP="009B7964">
      <w:pPr>
        <w:pStyle w:val="a4"/>
        <w:jc w:val="center"/>
        <w:rPr>
          <w:color w:val="0070C0"/>
          <w:sz w:val="28"/>
          <w:szCs w:val="28"/>
        </w:rPr>
      </w:pPr>
    </w:p>
    <w:p w:rsidR="009B7964" w:rsidRPr="00B0788E" w:rsidRDefault="009B7964" w:rsidP="004B110B">
      <w:pPr>
        <w:pStyle w:val="a3"/>
        <w:rPr>
          <w:color w:val="000000"/>
        </w:rPr>
      </w:pPr>
      <w:r w:rsidRPr="00B0788E">
        <w:rPr>
          <w:color w:val="000000"/>
        </w:rPr>
        <w:t>      Школа расположена в 2-х этажном типовом здан</w:t>
      </w:r>
      <w:r w:rsidR="00AC7DE6" w:rsidRPr="00B0788E">
        <w:rPr>
          <w:color w:val="000000"/>
        </w:rPr>
        <w:t>ии, сданном в эксплуатацию в 198</w:t>
      </w:r>
      <w:r w:rsidRPr="00B0788E">
        <w:rPr>
          <w:color w:val="000000"/>
        </w:rPr>
        <w:t xml:space="preserve">9 году. </w:t>
      </w:r>
    </w:p>
    <w:p w:rsidR="009B7964" w:rsidRPr="00B0788E" w:rsidRDefault="009B7964" w:rsidP="004B110B">
      <w:pPr>
        <w:pStyle w:val="a3"/>
        <w:rPr>
          <w:color w:val="000000"/>
        </w:rPr>
      </w:pPr>
      <w:r w:rsidRPr="00B0788E">
        <w:rPr>
          <w:color w:val="000000"/>
        </w:rPr>
        <w:t>       Проектная  мощность 192 места.</w:t>
      </w:r>
    </w:p>
    <w:p w:rsidR="00DA5015" w:rsidRDefault="009B7964" w:rsidP="00DA5015">
      <w:pPr>
        <w:pStyle w:val="a3"/>
        <w:rPr>
          <w:color w:val="000000"/>
        </w:rPr>
      </w:pPr>
      <w:r w:rsidRPr="00B0788E">
        <w:rPr>
          <w:color w:val="000000"/>
        </w:rPr>
        <w:t>Общая площ</w:t>
      </w:r>
      <w:r w:rsidR="00674446">
        <w:rPr>
          <w:color w:val="000000"/>
        </w:rPr>
        <w:t>адь здания</w:t>
      </w:r>
      <w:r w:rsidR="004C2D7D" w:rsidRPr="00B0788E">
        <w:rPr>
          <w:color w:val="000000"/>
        </w:rPr>
        <w:t xml:space="preserve"> </w:t>
      </w:r>
      <w:r w:rsidR="00674446">
        <w:rPr>
          <w:color w:val="000000"/>
        </w:rPr>
        <w:t>составляет 2789,8</w:t>
      </w:r>
      <w:r w:rsidRPr="00B0788E">
        <w:rPr>
          <w:color w:val="000000"/>
        </w:rPr>
        <w:t xml:space="preserve"> кв. м.</w:t>
      </w:r>
    </w:p>
    <w:p w:rsidR="00DA5015" w:rsidRDefault="009B7964" w:rsidP="00DA5015">
      <w:pPr>
        <w:pStyle w:val="a3"/>
        <w:rPr>
          <w:color w:val="000000"/>
        </w:rPr>
      </w:pPr>
      <w:r w:rsidRPr="00B0788E">
        <w:rPr>
          <w:color w:val="000000"/>
        </w:rPr>
        <w:t>  Количество этажей - 2.</w:t>
      </w:r>
    </w:p>
    <w:p w:rsidR="00DA5015" w:rsidRDefault="009B7964" w:rsidP="00DA5015">
      <w:pPr>
        <w:pStyle w:val="a3"/>
        <w:rPr>
          <w:color w:val="000000"/>
        </w:rPr>
      </w:pPr>
      <w:r w:rsidRPr="00B0788E">
        <w:rPr>
          <w:color w:val="000000"/>
        </w:rPr>
        <w:t xml:space="preserve"> Количество пожарных входов и выходов </w:t>
      </w:r>
      <w:r w:rsidR="000E776C">
        <w:rPr>
          <w:color w:val="000000"/>
        </w:rPr>
        <w:t>–</w:t>
      </w:r>
      <w:r w:rsidRPr="00B0788E">
        <w:rPr>
          <w:color w:val="000000"/>
        </w:rPr>
        <w:t xml:space="preserve"> 5</w:t>
      </w:r>
      <w:r w:rsidR="000E776C">
        <w:rPr>
          <w:color w:val="000000"/>
        </w:rPr>
        <w:t xml:space="preserve"> </w:t>
      </w:r>
      <w:r w:rsidRPr="00B0788E">
        <w:rPr>
          <w:color w:val="000000"/>
        </w:rPr>
        <w:t>(2 основных и 3 вспом</w:t>
      </w:r>
      <w:r w:rsidR="00AC7DE6" w:rsidRPr="00B0788E">
        <w:rPr>
          <w:color w:val="000000"/>
        </w:rPr>
        <w:t>огательных).</w:t>
      </w:r>
    </w:p>
    <w:p w:rsidR="00DA5015" w:rsidRDefault="00AC7DE6" w:rsidP="00DA5015">
      <w:pPr>
        <w:pStyle w:val="a3"/>
        <w:rPr>
          <w:color w:val="000000"/>
        </w:rPr>
      </w:pPr>
      <w:r w:rsidRPr="00B0788E">
        <w:rPr>
          <w:color w:val="000000"/>
        </w:rPr>
        <w:t xml:space="preserve"> Санузлов </w:t>
      </w:r>
      <w:r w:rsidR="00DA5015">
        <w:rPr>
          <w:color w:val="000000"/>
        </w:rPr>
        <w:t>–</w:t>
      </w:r>
      <w:r w:rsidR="00A555DA">
        <w:rPr>
          <w:color w:val="000000"/>
        </w:rPr>
        <w:t xml:space="preserve"> 4</w:t>
      </w:r>
    </w:p>
    <w:p w:rsidR="00DA5015" w:rsidRDefault="009B7964" w:rsidP="00DA5015">
      <w:pPr>
        <w:pStyle w:val="a3"/>
        <w:rPr>
          <w:color w:val="000000"/>
        </w:rPr>
      </w:pPr>
      <w:r w:rsidRPr="00B0788E">
        <w:rPr>
          <w:color w:val="000000"/>
        </w:rPr>
        <w:t>  Средняя площадь учебных кабинетов –</w:t>
      </w:r>
      <w:r w:rsidR="004C2D7D" w:rsidRPr="00B0788E">
        <w:rPr>
          <w:color w:val="000000"/>
        </w:rPr>
        <w:t xml:space="preserve"> 36  кв. м.</w:t>
      </w:r>
    </w:p>
    <w:p w:rsidR="004B110B" w:rsidRDefault="004B110B" w:rsidP="00DA5015">
      <w:pPr>
        <w:pStyle w:val="a3"/>
        <w:rPr>
          <w:color w:val="000000"/>
        </w:rPr>
      </w:pPr>
      <w:r>
        <w:rPr>
          <w:color w:val="000000"/>
        </w:rPr>
        <w:t> </w:t>
      </w:r>
      <w:r w:rsidR="004C2D7D" w:rsidRPr="00B0788E">
        <w:rPr>
          <w:color w:val="000000"/>
        </w:rPr>
        <w:t>Площадь спортивного зала – 311</w:t>
      </w:r>
      <w:r w:rsidR="009B7964" w:rsidRPr="00B0788E">
        <w:rPr>
          <w:color w:val="000000"/>
        </w:rPr>
        <w:t xml:space="preserve"> </w:t>
      </w:r>
      <w:proofErr w:type="spellStart"/>
      <w:r w:rsidR="009B7964" w:rsidRPr="00B0788E">
        <w:rPr>
          <w:color w:val="000000"/>
        </w:rPr>
        <w:t>кв</w:t>
      </w:r>
      <w:proofErr w:type="gramStart"/>
      <w:r w:rsidR="009B7964" w:rsidRPr="00B0788E">
        <w:rPr>
          <w:color w:val="000000"/>
        </w:rPr>
        <w:t>.м</w:t>
      </w:r>
      <w:proofErr w:type="spellEnd"/>
      <w:proofErr w:type="gramEnd"/>
    </w:p>
    <w:p w:rsidR="00255431" w:rsidRPr="004B110B" w:rsidRDefault="004B110B" w:rsidP="00DA5015">
      <w:pPr>
        <w:pStyle w:val="a3"/>
        <w:rPr>
          <w:color w:val="000000"/>
        </w:rPr>
      </w:pPr>
      <w:r>
        <w:rPr>
          <w:color w:val="000000"/>
        </w:rPr>
        <w:t xml:space="preserve"> </w:t>
      </w:r>
      <w:r w:rsidR="00255431">
        <w:rPr>
          <w:color w:val="000000"/>
        </w:rPr>
        <w:t>С</w:t>
      </w:r>
      <w:r w:rsidR="00255431" w:rsidRPr="00B0788E">
        <w:rPr>
          <w:color w:val="000000"/>
        </w:rPr>
        <w:t>толовая - 245 кв. м</w:t>
      </w:r>
    </w:p>
    <w:p w:rsidR="00E36CE3" w:rsidRPr="00A555DA" w:rsidRDefault="009B7964" w:rsidP="00C11331">
      <w:pPr>
        <w:pStyle w:val="a3"/>
        <w:rPr>
          <w:color w:val="000000"/>
        </w:rPr>
      </w:pPr>
      <w:r w:rsidRPr="00B0788E">
        <w:rPr>
          <w:color w:val="000000"/>
        </w:rPr>
        <w:t>Тип отопления – природный газ (осуществляется собст</w:t>
      </w:r>
      <w:r w:rsidR="00255431">
        <w:rPr>
          <w:color w:val="000000"/>
        </w:rPr>
        <w:t xml:space="preserve">венной </w:t>
      </w:r>
      <w:r w:rsidRPr="00B0788E">
        <w:rPr>
          <w:color w:val="000000"/>
        </w:rPr>
        <w:t xml:space="preserve"> газовой котельной)</w:t>
      </w:r>
    </w:p>
    <w:p w:rsidR="009B7964" w:rsidRPr="004B110B" w:rsidRDefault="000E776C" w:rsidP="00255431">
      <w:pPr>
        <w:pStyle w:val="a3"/>
        <w:rPr>
          <w:color w:val="000000"/>
        </w:rPr>
      </w:pPr>
      <w:r>
        <w:rPr>
          <w:color w:val="000000"/>
        </w:rPr>
        <w:t>Для организации образовательного</w:t>
      </w:r>
      <w:r w:rsidR="004B1141">
        <w:rPr>
          <w:color w:val="000000"/>
        </w:rPr>
        <w:t xml:space="preserve"> процесса используются 11</w:t>
      </w:r>
      <w:r w:rsidR="009B7964" w:rsidRPr="004B110B">
        <w:rPr>
          <w:color w:val="000000"/>
        </w:rPr>
        <w:t xml:space="preserve"> учебных кабинетов:</w:t>
      </w:r>
    </w:p>
    <w:tbl>
      <w:tblPr>
        <w:tblpPr w:leftFromText="180" w:rightFromText="180" w:vertAnchor="text" w:horzAnchor="margin" w:tblpXSpec="center" w:tblpY="388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1231"/>
        <w:gridCol w:w="1947"/>
      </w:tblGrid>
      <w:tr w:rsidR="00DA5015" w:rsidRPr="004B110B" w:rsidTr="00DA50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015" w:rsidRPr="004B110B" w:rsidRDefault="00DA5015" w:rsidP="00DA501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4B110B">
              <w:rPr>
                <w:color w:val="000000"/>
                <w:sz w:val="24"/>
                <w:szCs w:val="24"/>
              </w:rPr>
              <w:t>   Кабинеты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015" w:rsidRPr="004B110B" w:rsidRDefault="00DA5015" w:rsidP="00DA501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4B110B">
              <w:rPr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015" w:rsidRPr="004B110B" w:rsidRDefault="00DA5015" w:rsidP="00DA501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4B110B">
              <w:rPr>
                <w:color w:val="000000"/>
                <w:sz w:val="24"/>
                <w:szCs w:val="24"/>
              </w:rPr>
              <w:t>Площадь кабинета</w:t>
            </w:r>
          </w:p>
        </w:tc>
      </w:tr>
      <w:tr w:rsidR="00DA5015" w:rsidRPr="004B110B" w:rsidTr="00DA50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015" w:rsidRPr="004B110B" w:rsidRDefault="00DA5015" w:rsidP="00DA501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4B110B">
              <w:rPr>
                <w:color w:val="000000"/>
                <w:sz w:val="24"/>
                <w:szCs w:val="24"/>
              </w:rPr>
              <w:t>   Кабинет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015" w:rsidRPr="004B110B" w:rsidRDefault="00A555DA" w:rsidP="00DA501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015" w:rsidRPr="004B110B" w:rsidRDefault="00DA5015" w:rsidP="00DA501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4B110B">
              <w:rPr>
                <w:color w:val="000000"/>
                <w:sz w:val="24"/>
                <w:szCs w:val="24"/>
              </w:rPr>
              <w:t xml:space="preserve">36 </w:t>
            </w:r>
            <w:proofErr w:type="spellStart"/>
            <w:r w:rsidRPr="004B110B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4B110B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DA5015" w:rsidRPr="004B110B" w:rsidTr="00DA50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015" w:rsidRPr="004B110B" w:rsidRDefault="00DA5015" w:rsidP="00DA501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4B110B">
              <w:rPr>
                <w:color w:val="000000"/>
                <w:sz w:val="24"/>
                <w:szCs w:val="24"/>
              </w:rPr>
              <w:t>   Кабинет русского языка и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015" w:rsidRPr="004B110B" w:rsidRDefault="00A555DA" w:rsidP="00DA501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015" w:rsidRPr="004B110B" w:rsidRDefault="00DA5015" w:rsidP="00DA501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4B110B">
              <w:rPr>
                <w:color w:val="000000"/>
                <w:sz w:val="24"/>
                <w:szCs w:val="24"/>
              </w:rPr>
              <w:t xml:space="preserve">36 </w:t>
            </w:r>
            <w:proofErr w:type="spellStart"/>
            <w:r w:rsidRPr="004B110B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4B110B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DA5015" w:rsidRPr="004B110B" w:rsidTr="00DA50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015" w:rsidRPr="004B110B" w:rsidRDefault="00DA5015" w:rsidP="00DA501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4B110B">
              <w:rPr>
                <w:color w:val="000000"/>
                <w:sz w:val="24"/>
                <w:szCs w:val="24"/>
              </w:rPr>
              <w:t>   Кабинет математики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015" w:rsidRPr="004B110B" w:rsidRDefault="00DA5015" w:rsidP="00DA501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4B11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015" w:rsidRPr="004B110B" w:rsidRDefault="00DA5015" w:rsidP="00DA501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4B110B">
              <w:rPr>
                <w:color w:val="000000"/>
                <w:sz w:val="24"/>
                <w:szCs w:val="24"/>
              </w:rPr>
              <w:t xml:space="preserve">36 </w:t>
            </w:r>
            <w:proofErr w:type="spellStart"/>
            <w:r w:rsidRPr="004B110B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4B110B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DA5015" w:rsidRPr="004B110B" w:rsidTr="00DA50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015" w:rsidRPr="004B110B" w:rsidRDefault="00DA5015" w:rsidP="00DA501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4B110B">
              <w:rPr>
                <w:color w:val="000000"/>
                <w:sz w:val="24"/>
                <w:szCs w:val="24"/>
              </w:rPr>
              <w:t xml:space="preserve">   Кабинет информатики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015" w:rsidRPr="004B110B" w:rsidRDefault="00DA5015" w:rsidP="00DA501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4B11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015" w:rsidRPr="004B110B" w:rsidRDefault="00DA5015" w:rsidP="00DA501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4B110B">
              <w:rPr>
                <w:color w:val="000000"/>
                <w:sz w:val="24"/>
                <w:szCs w:val="24"/>
              </w:rPr>
              <w:t xml:space="preserve">36 </w:t>
            </w:r>
            <w:proofErr w:type="spellStart"/>
            <w:r w:rsidRPr="004B110B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4B110B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DA5015" w:rsidRPr="004B110B" w:rsidTr="00DA50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015" w:rsidRPr="004B110B" w:rsidRDefault="00DA5015" w:rsidP="00DA501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4B110B">
              <w:rPr>
                <w:color w:val="000000"/>
                <w:sz w:val="24"/>
                <w:szCs w:val="24"/>
              </w:rPr>
              <w:t>   Кабинет истории и обществознания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015" w:rsidRPr="004B110B" w:rsidRDefault="00DA5015" w:rsidP="00DA501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4B11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015" w:rsidRPr="004B110B" w:rsidRDefault="00DA5015" w:rsidP="00DA501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4B110B">
              <w:rPr>
                <w:color w:val="000000"/>
                <w:sz w:val="24"/>
                <w:szCs w:val="24"/>
              </w:rPr>
              <w:t xml:space="preserve">36 </w:t>
            </w:r>
            <w:proofErr w:type="spellStart"/>
            <w:r w:rsidRPr="004B110B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4B110B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DA5015" w:rsidRPr="004B110B" w:rsidTr="00DA50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015" w:rsidRPr="004B110B" w:rsidRDefault="00DA5015" w:rsidP="00DA501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4B110B">
              <w:rPr>
                <w:color w:val="000000"/>
                <w:sz w:val="24"/>
                <w:szCs w:val="24"/>
              </w:rPr>
              <w:t xml:space="preserve">   Кабинет географии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015" w:rsidRPr="004B110B" w:rsidRDefault="00DA5015" w:rsidP="00DA501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4B11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015" w:rsidRPr="004B110B" w:rsidRDefault="00DA5015" w:rsidP="00DA501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4B110B">
              <w:rPr>
                <w:color w:val="000000"/>
                <w:sz w:val="24"/>
                <w:szCs w:val="24"/>
              </w:rPr>
              <w:t xml:space="preserve">36 </w:t>
            </w:r>
            <w:proofErr w:type="spellStart"/>
            <w:r w:rsidRPr="004B110B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4B110B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DA5015" w:rsidRPr="004B110B" w:rsidTr="00DA50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015" w:rsidRPr="004B110B" w:rsidRDefault="00DA5015" w:rsidP="00DA501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4B110B">
              <w:rPr>
                <w:color w:val="000000"/>
                <w:sz w:val="24"/>
                <w:szCs w:val="24"/>
              </w:rPr>
              <w:t>   Кабинет химии и биологии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015" w:rsidRPr="004B110B" w:rsidRDefault="00DA5015" w:rsidP="00DA501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4B11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015" w:rsidRPr="004B110B" w:rsidRDefault="00DA5015" w:rsidP="00DA501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4B110B">
              <w:rPr>
                <w:color w:val="000000"/>
                <w:sz w:val="24"/>
                <w:szCs w:val="24"/>
              </w:rPr>
              <w:t xml:space="preserve">86 </w:t>
            </w:r>
            <w:proofErr w:type="spellStart"/>
            <w:r w:rsidRPr="004B110B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4B110B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DA5015" w:rsidRPr="004B110B" w:rsidTr="00DA50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015" w:rsidRPr="004B110B" w:rsidRDefault="00DA5015" w:rsidP="00DA501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4B110B">
              <w:rPr>
                <w:color w:val="000000"/>
                <w:sz w:val="24"/>
                <w:szCs w:val="24"/>
              </w:rPr>
              <w:t>   Кабинет  иностранного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015" w:rsidRPr="004B110B" w:rsidRDefault="00DA5015" w:rsidP="00DA501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4B11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015" w:rsidRPr="004B110B" w:rsidRDefault="00DA5015" w:rsidP="00DA5015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4B110B">
              <w:rPr>
                <w:color w:val="000000"/>
                <w:sz w:val="24"/>
                <w:szCs w:val="24"/>
              </w:rPr>
              <w:t xml:space="preserve">36 </w:t>
            </w:r>
            <w:proofErr w:type="spellStart"/>
            <w:r w:rsidRPr="004B110B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4B110B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</w:tbl>
    <w:p w:rsidR="009B7964" w:rsidRPr="004B110B" w:rsidRDefault="009B7964" w:rsidP="009B7964">
      <w:pPr>
        <w:pStyle w:val="a3"/>
        <w:jc w:val="center"/>
        <w:rPr>
          <w:color w:val="000000"/>
        </w:rPr>
      </w:pPr>
      <w:r w:rsidRPr="004B110B">
        <w:rPr>
          <w:color w:val="000000"/>
        </w:rPr>
        <w:t> </w:t>
      </w:r>
    </w:p>
    <w:p w:rsidR="009B7964" w:rsidRPr="004B110B" w:rsidRDefault="009B7964" w:rsidP="009B7964">
      <w:pPr>
        <w:pStyle w:val="a3"/>
        <w:jc w:val="center"/>
        <w:rPr>
          <w:color w:val="000000"/>
        </w:rPr>
      </w:pPr>
      <w:r w:rsidRPr="004B110B">
        <w:rPr>
          <w:color w:val="000000"/>
        </w:rPr>
        <w:t xml:space="preserve">  </w:t>
      </w:r>
    </w:p>
    <w:p w:rsidR="009B7964" w:rsidRPr="004B110B" w:rsidRDefault="009B7964" w:rsidP="009B7964">
      <w:pPr>
        <w:pStyle w:val="a3"/>
        <w:jc w:val="center"/>
        <w:rPr>
          <w:color w:val="000000"/>
        </w:rPr>
      </w:pPr>
      <w:r w:rsidRPr="004B110B">
        <w:rPr>
          <w:color w:val="000000"/>
        </w:rPr>
        <w:t>   </w:t>
      </w:r>
    </w:p>
    <w:p w:rsidR="009B7964" w:rsidRPr="004B110B" w:rsidRDefault="009B7964" w:rsidP="009B7964">
      <w:pPr>
        <w:pStyle w:val="a3"/>
        <w:jc w:val="center"/>
        <w:rPr>
          <w:color w:val="000000"/>
        </w:rPr>
      </w:pPr>
      <w:r w:rsidRPr="004B110B">
        <w:rPr>
          <w:color w:val="000000"/>
        </w:rPr>
        <w:t>                     </w:t>
      </w:r>
    </w:p>
    <w:p w:rsidR="00DA5015" w:rsidRDefault="004B110B" w:rsidP="004B110B">
      <w:pPr>
        <w:pStyle w:val="a3"/>
        <w:jc w:val="center"/>
        <w:rPr>
          <w:color w:val="4F81BD" w:themeColor="accent1"/>
        </w:rPr>
      </w:pPr>
      <w:r w:rsidRPr="004B110B">
        <w:rPr>
          <w:color w:val="4F81BD" w:themeColor="accent1"/>
        </w:rPr>
        <w:t>       </w:t>
      </w:r>
      <w:r w:rsidR="009B7964" w:rsidRPr="004B110B">
        <w:rPr>
          <w:color w:val="4F81BD" w:themeColor="accent1"/>
        </w:rPr>
        <w:t>  </w:t>
      </w:r>
    </w:p>
    <w:p w:rsidR="00A555DA" w:rsidRDefault="00A555DA" w:rsidP="004B110B">
      <w:pPr>
        <w:pStyle w:val="a3"/>
        <w:jc w:val="center"/>
        <w:rPr>
          <w:color w:val="4F81BD" w:themeColor="accent1"/>
        </w:rPr>
      </w:pPr>
    </w:p>
    <w:p w:rsidR="00DA5015" w:rsidRDefault="00DA5015" w:rsidP="004B110B">
      <w:pPr>
        <w:pStyle w:val="a3"/>
        <w:jc w:val="center"/>
        <w:rPr>
          <w:color w:val="4F81BD" w:themeColor="accent1"/>
        </w:rPr>
      </w:pPr>
    </w:p>
    <w:p w:rsidR="009B7964" w:rsidRPr="004B110B" w:rsidRDefault="009B7964" w:rsidP="004B110B">
      <w:pPr>
        <w:pStyle w:val="a3"/>
        <w:jc w:val="center"/>
        <w:rPr>
          <w:color w:val="4F81BD" w:themeColor="accent1"/>
          <w:sz w:val="28"/>
          <w:szCs w:val="28"/>
        </w:rPr>
      </w:pPr>
      <w:r w:rsidRPr="004B110B">
        <w:rPr>
          <w:color w:val="4F81BD" w:themeColor="accent1"/>
        </w:rPr>
        <w:lastRenderedPageBreak/>
        <w:t xml:space="preserve"> </w:t>
      </w:r>
      <w:r w:rsidRPr="004B110B">
        <w:rPr>
          <w:rStyle w:val="a5"/>
          <w:color w:val="4F81BD" w:themeColor="accent1"/>
          <w:sz w:val="28"/>
          <w:szCs w:val="28"/>
        </w:rPr>
        <w:t>Комплектация школы техническими средствами обучения</w:t>
      </w:r>
    </w:p>
    <w:p w:rsidR="009B7964" w:rsidRPr="00B0788E" w:rsidRDefault="009B7964" w:rsidP="004B110B">
      <w:pPr>
        <w:pStyle w:val="a3"/>
        <w:rPr>
          <w:color w:val="000000"/>
        </w:rPr>
      </w:pPr>
      <w:r w:rsidRPr="00B0788E">
        <w:rPr>
          <w:color w:val="000000"/>
        </w:rPr>
        <w:t>Оборудование является столь же необходимым для обеспечения качественного образования, как учебная литература и квалифицированные педагогические кадры. Действительно эффективный образовательный процесс, обеспечивающий полноценные знания, высокую заинтересов</w:t>
      </w:r>
      <w:r w:rsidR="000E776C">
        <w:rPr>
          <w:color w:val="000000"/>
        </w:rPr>
        <w:t>анность обучающихся</w:t>
      </w:r>
      <w:r w:rsidRPr="00B0788E">
        <w:rPr>
          <w:color w:val="000000"/>
        </w:rPr>
        <w:t xml:space="preserve">, требует </w:t>
      </w:r>
      <w:proofErr w:type="gramStart"/>
      <w:r w:rsidRPr="00B0788E">
        <w:rPr>
          <w:color w:val="000000"/>
        </w:rPr>
        <w:t>аудио-визуальных</w:t>
      </w:r>
      <w:proofErr w:type="gramEnd"/>
      <w:r w:rsidRPr="00B0788E">
        <w:rPr>
          <w:color w:val="000000"/>
        </w:rPr>
        <w:t xml:space="preserve"> форм представления информации и активной уче</w:t>
      </w:r>
      <w:r w:rsidR="000E776C">
        <w:rPr>
          <w:color w:val="000000"/>
        </w:rPr>
        <w:t>бной деятельности самих обучающихся</w:t>
      </w:r>
      <w:r w:rsidRPr="00B0788E">
        <w:rPr>
          <w:color w:val="000000"/>
        </w:rPr>
        <w:t>, не только с информационными, но и, что особенно в</w:t>
      </w:r>
      <w:r w:rsidR="004B1141">
        <w:rPr>
          <w:color w:val="000000"/>
        </w:rPr>
        <w:t>ажно, с материальными объектами:</w:t>
      </w:r>
    </w:p>
    <w:p w:rsidR="00B0788E" w:rsidRPr="00B0788E" w:rsidRDefault="00A555DA" w:rsidP="00255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мультимедийный проектор – 4</w:t>
      </w:r>
      <w:r w:rsidR="00B0788E" w:rsidRPr="00B0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0788E" w:rsidRPr="00B0788E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="00B0788E" w:rsidRPr="00B0788E">
        <w:rPr>
          <w:rFonts w:ascii="Times New Roman" w:hAnsi="Times New Roman" w:cs="Times New Roman"/>
          <w:sz w:val="24"/>
          <w:szCs w:val="24"/>
        </w:rPr>
        <w:t>;</w:t>
      </w:r>
    </w:p>
    <w:p w:rsidR="00B0788E" w:rsidRPr="00B0788E" w:rsidRDefault="00B0788E" w:rsidP="00255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788E">
        <w:rPr>
          <w:rFonts w:ascii="Times New Roman" w:hAnsi="Times New Roman" w:cs="Times New Roman"/>
          <w:sz w:val="24"/>
          <w:szCs w:val="24"/>
        </w:rPr>
        <w:t>- ноутбук – 2</w:t>
      </w:r>
      <w:r w:rsidR="00A555DA">
        <w:rPr>
          <w:rFonts w:ascii="Times New Roman" w:hAnsi="Times New Roman" w:cs="Times New Roman"/>
          <w:sz w:val="24"/>
          <w:szCs w:val="24"/>
        </w:rPr>
        <w:t>7</w:t>
      </w:r>
      <w:r w:rsidRPr="00B0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788E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B0788E">
        <w:rPr>
          <w:rFonts w:ascii="Times New Roman" w:hAnsi="Times New Roman" w:cs="Times New Roman"/>
          <w:sz w:val="24"/>
          <w:szCs w:val="24"/>
        </w:rPr>
        <w:t>;</w:t>
      </w:r>
    </w:p>
    <w:p w:rsidR="00B0788E" w:rsidRPr="00B0788E" w:rsidRDefault="00B0788E" w:rsidP="00255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788E">
        <w:rPr>
          <w:rFonts w:ascii="Times New Roman" w:hAnsi="Times New Roman" w:cs="Times New Roman"/>
          <w:sz w:val="24"/>
          <w:szCs w:val="24"/>
        </w:rPr>
        <w:t xml:space="preserve">- комплект учебного оборудования для кабинета русского языка и литературы – 1 </w:t>
      </w:r>
      <w:proofErr w:type="spellStart"/>
      <w:proofErr w:type="gramStart"/>
      <w:r w:rsidRPr="00B0788E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B0788E">
        <w:rPr>
          <w:rFonts w:ascii="Times New Roman" w:hAnsi="Times New Roman" w:cs="Times New Roman"/>
          <w:sz w:val="24"/>
          <w:szCs w:val="24"/>
        </w:rPr>
        <w:t>;</w:t>
      </w:r>
    </w:p>
    <w:p w:rsidR="00B0788E" w:rsidRPr="00B0788E" w:rsidRDefault="00B0788E" w:rsidP="00255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788E">
        <w:rPr>
          <w:rFonts w:ascii="Times New Roman" w:hAnsi="Times New Roman" w:cs="Times New Roman"/>
          <w:sz w:val="24"/>
          <w:szCs w:val="24"/>
        </w:rPr>
        <w:t>- комплект учебного оборудования для кабинета математики – 1шт;</w:t>
      </w:r>
    </w:p>
    <w:p w:rsidR="00B0788E" w:rsidRDefault="00A555DA" w:rsidP="00255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компьютерный класс –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(16</w:t>
      </w:r>
      <w:r w:rsidR="00B0788E" w:rsidRPr="00B0788E">
        <w:rPr>
          <w:rFonts w:ascii="Times New Roman" w:hAnsi="Times New Roman" w:cs="Times New Roman"/>
          <w:sz w:val="24"/>
          <w:szCs w:val="24"/>
        </w:rPr>
        <w:t xml:space="preserve"> ноутбуков);</w:t>
      </w:r>
    </w:p>
    <w:p w:rsidR="00B0788E" w:rsidRDefault="00A555DA" w:rsidP="00255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компьютеры- 3</w:t>
      </w:r>
      <w:r w:rsidR="00B0788E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B0788E" w:rsidRDefault="00A555DA" w:rsidP="00255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принтер – 4</w:t>
      </w:r>
      <w:r w:rsidR="00B0788E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B0788E" w:rsidRDefault="00B0788E" w:rsidP="00255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телевизор – 1 шт.</w:t>
      </w:r>
    </w:p>
    <w:p w:rsidR="00B0788E" w:rsidRPr="005C61C6" w:rsidRDefault="00B0788E" w:rsidP="00255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7964" w:rsidRPr="00DA5015" w:rsidRDefault="009B7964" w:rsidP="009B7964">
      <w:pPr>
        <w:pStyle w:val="a3"/>
        <w:jc w:val="center"/>
        <w:rPr>
          <w:rFonts w:ascii="Verdana" w:hAnsi="Verdana"/>
          <w:color w:val="4F81BD" w:themeColor="accent1"/>
          <w:sz w:val="28"/>
          <w:szCs w:val="28"/>
        </w:rPr>
      </w:pPr>
      <w:r>
        <w:rPr>
          <w:rFonts w:ascii="Verdana" w:hAnsi="Verdana"/>
          <w:color w:val="000000"/>
        </w:rPr>
        <w:t>               </w:t>
      </w:r>
      <w:r w:rsidRPr="00DA5015">
        <w:rPr>
          <w:rStyle w:val="a5"/>
          <w:color w:val="4F81BD" w:themeColor="accent1"/>
          <w:sz w:val="28"/>
          <w:szCs w:val="28"/>
        </w:rPr>
        <w:t>Информация о школьной библиотеке</w:t>
      </w:r>
    </w:p>
    <w:p w:rsidR="009B7964" w:rsidRDefault="009B7964" w:rsidP="00B0788E">
      <w:pPr>
        <w:pStyle w:val="a3"/>
        <w:rPr>
          <w:rFonts w:ascii="Verdana" w:hAnsi="Verdana"/>
          <w:color w:val="000000"/>
        </w:rPr>
      </w:pPr>
      <w:r>
        <w:rPr>
          <w:rStyle w:val="a5"/>
          <w:color w:val="0000FF"/>
          <w:sz w:val="27"/>
          <w:szCs w:val="27"/>
        </w:rPr>
        <w:t>        </w:t>
      </w:r>
      <w:r>
        <w:rPr>
          <w:rStyle w:val="a5"/>
          <w:color w:val="0F0F0F"/>
          <w:sz w:val="27"/>
          <w:szCs w:val="27"/>
        </w:rPr>
        <w:t xml:space="preserve"> </w:t>
      </w:r>
      <w:r>
        <w:rPr>
          <w:color w:val="0F0F0F"/>
        </w:rPr>
        <w:t>Фонд школьной библиотеки формируется в соответствии с образовательными программами образовательного учреждения. </w:t>
      </w:r>
      <w:r>
        <w:rPr>
          <w:color w:val="000000"/>
        </w:rPr>
        <w:t xml:space="preserve"> Общий объём б</w:t>
      </w:r>
      <w:r w:rsidR="004A4514">
        <w:rPr>
          <w:color w:val="000000"/>
        </w:rPr>
        <w:t>иб</w:t>
      </w:r>
      <w:r>
        <w:rPr>
          <w:color w:val="000000"/>
        </w:rPr>
        <w:t>лиотеч</w:t>
      </w:r>
      <w:r w:rsidR="00A555DA">
        <w:rPr>
          <w:color w:val="000000"/>
        </w:rPr>
        <w:t>ного фонда школы составляет 2470</w:t>
      </w:r>
      <w:bookmarkStart w:id="0" w:name="_GoBack"/>
      <w:bookmarkEnd w:id="0"/>
      <w:r>
        <w:rPr>
          <w:color w:val="000000"/>
        </w:rPr>
        <w:t xml:space="preserve"> экземпляров</w:t>
      </w:r>
      <w:r w:rsidR="00A81760">
        <w:rPr>
          <w:color w:val="000000"/>
        </w:rPr>
        <w:t>.</w:t>
      </w:r>
      <w:r>
        <w:rPr>
          <w:rFonts w:ascii="Verdana" w:hAnsi="Verdana"/>
          <w:color w:val="000000"/>
        </w:rPr>
        <w:t>              </w:t>
      </w:r>
      <w:r>
        <w:rPr>
          <w:color w:val="000000"/>
        </w:rPr>
        <w:t>  </w:t>
      </w:r>
      <w:r>
        <w:rPr>
          <w:rFonts w:ascii="Verdana" w:hAnsi="Verdana"/>
          <w:color w:val="000000"/>
        </w:rPr>
        <w:t xml:space="preserve"> </w:t>
      </w:r>
    </w:p>
    <w:p w:rsidR="009B7964" w:rsidRPr="004B110B" w:rsidRDefault="009B7964" w:rsidP="00DA5015">
      <w:pPr>
        <w:pStyle w:val="a3"/>
        <w:jc w:val="center"/>
        <w:rPr>
          <w:rFonts w:ascii="Verdana" w:hAnsi="Verdana"/>
          <w:color w:val="000000"/>
          <w:sz w:val="28"/>
          <w:szCs w:val="28"/>
        </w:rPr>
      </w:pPr>
      <w:r w:rsidRPr="00DA5015">
        <w:rPr>
          <w:rStyle w:val="a5"/>
          <w:color w:val="4F81BD" w:themeColor="accent1"/>
          <w:sz w:val="28"/>
          <w:szCs w:val="28"/>
        </w:rPr>
        <w:t>Благоустройство пришкольной территории</w:t>
      </w:r>
    </w:p>
    <w:p w:rsidR="009B7964" w:rsidRPr="00E36CE3" w:rsidRDefault="009B7964" w:rsidP="004B110B">
      <w:pPr>
        <w:pStyle w:val="a3"/>
      </w:pPr>
      <w:r w:rsidRPr="004B110B">
        <w:rPr>
          <w:color w:val="000000"/>
        </w:rPr>
        <w:t>     Оформление пришкольной территории эстетически выдержано и соответствует но</w:t>
      </w:r>
      <w:r w:rsidR="004B110B">
        <w:rPr>
          <w:color w:val="000000"/>
        </w:rPr>
        <w:t>рмативным требованиям.</w:t>
      </w:r>
      <w:r w:rsidR="00674446">
        <w:rPr>
          <w:color w:val="000000"/>
        </w:rPr>
        <w:t xml:space="preserve"> Общая площадь земельного участка – 19308 </w:t>
      </w:r>
      <w:proofErr w:type="spellStart"/>
      <w:r w:rsidR="00674446">
        <w:rPr>
          <w:color w:val="000000"/>
        </w:rPr>
        <w:t>кв.м</w:t>
      </w:r>
      <w:proofErr w:type="spellEnd"/>
      <w:r w:rsidR="00674446">
        <w:rPr>
          <w:color w:val="000000"/>
        </w:rPr>
        <w:t>.</w:t>
      </w:r>
      <w:r w:rsidR="004B110B">
        <w:rPr>
          <w:color w:val="000000"/>
        </w:rPr>
        <w:t xml:space="preserve"> На территории</w:t>
      </w:r>
      <w:r w:rsidRPr="004B110B">
        <w:rPr>
          <w:color w:val="000000"/>
        </w:rPr>
        <w:t xml:space="preserve"> школы ра</w:t>
      </w:r>
      <w:r w:rsidR="004B110B">
        <w:rPr>
          <w:color w:val="000000"/>
        </w:rPr>
        <w:t>сположена</w:t>
      </w:r>
      <w:r w:rsidR="004B110B" w:rsidRPr="004B110B">
        <w:rPr>
          <w:color w:val="000000"/>
        </w:rPr>
        <w:t xml:space="preserve"> оборудованная </w:t>
      </w:r>
      <w:r w:rsidRPr="004B110B">
        <w:rPr>
          <w:color w:val="000000"/>
        </w:rPr>
        <w:t xml:space="preserve"> спо</w:t>
      </w:r>
      <w:r w:rsidR="004B110B">
        <w:rPr>
          <w:color w:val="000000"/>
        </w:rPr>
        <w:t xml:space="preserve">ртивная площадка, </w:t>
      </w:r>
      <w:r w:rsidRPr="004B110B">
        <w:rPr>
          <w:color w:val="000000"/>
        </w:rPr>
        <w:t xml:space="preserve">учебно-опытный участок площадью </w:t>
      </w:r>
      <w:r w:rsidR="00B0788E" w:rsidRPr="004B110B">
        <w:rPr>
          <w:color w:val="000000"/>
        </w:rPr>
        <w:t>0,27</w:t>
      </w:r>
      <w:r w:rsidRPr="004B110B">
        <w:rPr>
          <w:color w:val="000000"/>
        </w:rPr>
        <w:t xml:space="preserve"> га</w:t>
      </w:r>
      <w:r w:rsidR="004B110B">
        <w:rPr>
          <w:color w:val="000000"/>
        </w:rPr>
        <w:t>.</w:t>
      </w:r>
      <w:r w:rsidRPr="004B110B">
        <w:rPr>
          <w:color w:val="000000"/>
        </w:rPr>
        <w:t xml:space="preserve"> Прилегающая</w:t>
      </w:r>
      <w:r w:rsidR="00E36CE3">
        <w:rPr>
          <w:color w:val="000000"/>
        </w:rPr>
        <w:t xml:space="preserve"> территория украшена цветниками </w:t>
      </w:r>
      <w:r w:rsidR="00E36CE3" w:rsidRPr="00E36CE3">
        <w:t>и  ограждена по периметру.</w:t>
      </w:r>
    </w:p>
    <w:p w:rsidR="009B7964" w:rsidRPr="004B110B" w:rsidRDefault="009B7964" w:rsidP="00DA5015">
      <w:pPr>
        <w:pStyle w:val="a3"/>
        <w:jc w:val="center"/>
        <w:rPr>
          <w:b/>
          <w:bCs/>
          <w:color w:val="4F81BD" w:themeColor="accent1"/>
          <w:sz w:val="28"/>
        </w:rPr>
      </w:pPr>
      <w:r w:rsidRPr="004B110B">
        <w:rPr>
          <w:rStyle w:val="a5"/>
          <w:color w:val="4F81BD" w:themeColor="accent1"/>
          <w:sz w:val="28"/>
        </w:rPr>
        <w:t>Обеспечение безопасности всех участников образовательного процесса</w:t>
      </w:r>
    </w:p>
    <w:p w:rsidR="009B7964" w:rsidRPr="004B110B" w:rsidRDefault="00674446" w:rsidP="004B110B">
      <w:pPr>
        <w:pStyle w:val="a3"/>
        <w:rPr>
          <w:bCs/>
          <w:color w:val="000000"/>
        </w:rPr>
      </w:pPr>
      <w:r>
        <w:rPr>
          <w:bCs/>
          <w:color w:val="000000"/>
        </w:rPr>
        <w:t xml:space="preserve">      В школе </w:t>
      </w:r>
      <w:r w:rsidR="009B7964" w:rsidRPr="004B110B">
        <w:rPr>
          <w:bCs/>
          <w:color w:val="000000"/>
        </w:rPr>
        <w:t xml:space="preserve"> соблюдаются нормы и требования пожарной безопасности, антитеррористической защищенности и охраны труда. Здание школы оснащено автоматической системой пожарной сигнализации, снабжено  "тре</w:t>
      </w:r>
      <w:r>
        <w:rPr>
          <w:bCs/>
          <w:color w:val="000000"/>
        </w:rPr>
        <w:t xml:space="preserve">вожной кнопкой", ведется </w:t>
      </w:r>
      <w:r w:rsidR="009B7964" w:rsidRPr="004B110B">
        <w:rPr>
          <w:bCs/>
          <w:color w:val="000000"/>
        </w:rPr>
        <w:t xml:space="preserve"> учет посещаемости учащихся. Осуществляется круглосуточный контроль безопасност</w:t>
      </w:r>
      <w:r w:rsidR="000E776C">
        <w:rPr>
          <w:bCs/>
          <w:color w:val="000000"/>
        </w:rPr>
        <w:t>и школы.</w:t>
      </w:r>
    </w:p>
    <w:p w:rsidR="00942711" w:rsidRDefault="00942711" w:rsidP="004B110B"/>
    <w:sectPr w:rsidR="0094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.5pt;height:9.75pt" o:bullet="t">
        <v:imagedata r:id="rId1" o:title="li"/>
      </v:shape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5DE4989"/>
    <w:multiLevelType w:val="multilevel"/>
    <w:tmpl w:val="B852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10624"/>
    <w:multiLevelType w:val="multilevel"/>
    <w:tmpl w:val="6A48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F7604E"/>
    <w:multiLevelType w:val="multilevel"/>
    <w:tmpl w:val="AE9A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964"/>
    <w:rsid w:val="000E776C"/>
    <w:rsid w:val="00255431"/>
    <w:rsid w:val="004A4514"/>
    <w:rsid w:val="004B110B"/>
    <w:rsid w:val="004B1141"/>
    <w:rsid w:val="004C2D7D"/>
    <w:rsid w:val="005C61C6"/>
    <w:rsid w:val="00674446"/>
    <w:rsid w:val="00716AFA"/>
    <w:rsid w:val="0072393E"/>
    <w:rsid w:val="00942711"/>
    <w:rsid w:val="009B7964"/>
    <w:rsid w:val="00A555DA"/>
    <w:rsid w:val="00A81760"/>
    <w:rsid w:val="00AC7DE6"/>
    <w:rsid w:val="00B0788E"/>
    <w:rsid w:val="00C11331"/>
    <w:rsid w:val="00DA5015"/>
    <w:rsid w:val="00E3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964"/>
  </w:style>
  <w:style w:type="paragraph" w:styleId="1">
    <w:name w:val="heading 1"/>
    <w:basedOn w:val="a"/>
    <w:link w:val="10"/>
    <w:uiPriority w:val="9"/>
    <w:qFormat/>
    <w:rsid w:val="009B79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5B7F"/>
      <w:kern w:val="3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964"/>
    <w:rPr>
      <w:rFonts w:ascii="Times New Roman" w:eastAsia="Times New Roman" w:hAnsi="Times New Roman" w:cs="Times New Roman"/>
      <w:b/>
      <w:bCs/>
      <w:color w:val="005B7F"/>
      <w:kern w:val="36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9B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9B796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9B7964"/>
    <w:rPr>
      <w:b/>
      <w:bCs/>
    </w:rPr>
  </w:style>
  <w:style w:type="paragraph" w:styleId="a6">
    <w:name w:val="List Paragraph"/>
    <w:basedOn w:val="a"/>
    <w:uiPriority w:val="34"/>
    <w:qFormat/>
    <w:rsid w:val="009B796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7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796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23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964"/>
  </w:style>
  <w:style w:type="paragraph" w:styleId="1">
    <w:name w:val="heading 1"/>
    <w:basedOn w:val="a"/>
    <w:link w:val="10"/>
    <w:uiPriority w:val="9"/>
    <w:qFormat/>
    <w:rsid w:val="009B79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5B7F"/>
      <w:kern w:val="3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964"/>
    <w:rPr>
      <w:rFonts w:ascii="Times New Roman" w:eastAsia="Times New Roman" w:hAnsi="Times New Roman" w:cs="Times New Roman"/>
      <w:b/>
      <w:bCs/>
      <w:color w:val="005B7F"/>
      <w:kern w:val="36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9B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9B796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9B7964"/>
    <w:rPr>
      <w:b/>
      <w:bCs/>
    </w:rPr>
  </w:style>
  <w:style w:type="paragraph" w:styleId="a6">
    <w:name w:val="List Paragraph"/>
    <w:basedOn w:val="a"/>
    <w:uiPriority w:val="34"/>
    <w:qFormat/>
    <w:rsid w:val="009B796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7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796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23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2022-12-18T14:00:00Z</dcterms:created>
  <dcterms:modified xsi:type="dcterms:W3CDTF">2022-12-18T14:00:00Z</dcterms:modified>
</cp:coreProperties>
</file>