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E5F" w:rsidRDefault="00385EFD" w:rsidP="006B1E2C">
      <w:pPr>
        <w:rPr>
          <w:rFonts w:eastAsiaTheme="minorHAnsi"/>
          <w:lang w:eastAsia="en-US"/>
        </w:rPr>
      </w:pPr>
      <w:r>
        <w:rPr>
          <w:noProof/>
        </w:rPr>
        <w:drawing>
          <wp:inline distT="0" distB="0" distL="0" distR="0" wp14:anchorId="0C45C4CC" wp14:editId="6B9B7948">
            <wp:extent cx="5289067" cy="4763979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5969" cy="477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2CD" w:rsidRPr="00DB12CD" w:rsidRDefault="00A26090" w:rsidP="00DB12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</w:rPr>
      </w:pPr>
      <w:hyperlink r:id="rId6" w:tgtFrame="_blank" w:history="1">
        <w:r w:rsidR="00DB12CD" w:rsidRPr="00DB12CD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br/>
          <w:t>https://drovosechnoe-sosh.obr57.ru/profsouz/</w:t>
        </w:r>
      </w:hyperlink>
    </w:p>
    <w:p w:rsidR="00DB12CD" w:rsidRPr="00DB12CD" w:rsidRDefault="00DB12CD" w:rsidP="00DB12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</w:rPr>
      </w:pPr>
      <w:bookmarkStart w:id="0" w:name="_GoBack"/>
      <w:bookmarkEnd w:id="0"/>
    </w:p>
    <w:p w:rsidR="000474CD" w:rsidRPr="000474CD" w:rsidRDefault="000474CD" w:rsidP="000474CD">
      <w:pPr>
        <w:shd w:val="clear" w:color="auto" w:fill="FFFFFF"/>
        <w:jc w:val="both"/>
        <w:rPr>
          <w:rFonts w:ascii="Tahoma" w:eastAsia="Times New Roman" w:hAnsi="Tahoma" w:cs="Tahoma"/>
          <w:color w:val="000000"/>
          <w:sz w:val="21"/>
          <w:szCs w:val="21"/>
        </w:rPr>
      </w:pPr>
      <w:r w:rsidRPr="000474CD">
        <w:rPr>
          <w:rFonts w:ascii="Times New Roman" w:eastAsia="Times New Roman" w:hAnsi="Times New Roman" w:cs="Times New Roman"/>
          <w:color w:val="999999"/>
          <w:sz w:val="32"/>
          <w:szCs w:val="32"/>
        </w:rPr>
        <w:t>ПЕРВОМАЙСКАЯ АКЦИЯ    профсоюзов в 2025 году</w:t>
      </w:r>
    </w:p>
    <w:p w:rsidR="000474CD" w:rsidRPr="000474CD" w:rsidRDefault="000474CD" w:rsidP="000474CD">
      <w:pPr>
        <w:shd w:val="clear" w:color="auto" w:fill="FFFFFF"/>
        <w:jc w:val="both"/>
        <w:rPr>
          <w:rFonts w:ascii="Tahoma" w:eastAsia="Times New Roman" w:hAnsi="Tahoma" w:cs="Tahoma"/>
          <w:color w:val="000000"/>
          <w:sz w:val="21"/>
          <w:szCs w:val="21"/>
        </w:rPr>
      </w:pPr>
      <w:r w:rsidRPr="000474CD">
        <w:rPr>
          <w:rFonts w:ascii="Tahoma" w:eastAsia="Times New Roman" w:hAnsi="Tahoma" w:cs="Tahoma"/>
          <w:color w:val="000000"/>
          <w:sz w:val="21"/>
          <w:szCs w:val="21"/>
        </w:rPr>
        <w:t xml:space="preserve"> </w:t>
      </w:r>
      <w:r w:rsidRPr="000474C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Первичная профсоюзная организация МБОУ «Дровосеченская средняя общеобразовательная школа» </w:t>
      </w:r>
      <w:r w:rsidRPr="000474CD">
        <w:rPr>
          <w:rFonts w:ascii="Tahoma" w:eastAsia="Times New Roman" w:hAnsi="Tahoma" w:cs="Tahoma"/>
          <w:color w:val="000000"/>
          <w:sz w:val="21"/>
          <w:szCs w:val="21"/>
        </w:rPr>
        <w:t>поддерживает </w:t>
      </w:r>
      <w:hyperlink r:id="rId7" w:history="1">
        <w:r w:rsidRPr="004E5CB7">
          <w:rPr>
            <w:rFonts w:ascii="Tahoma" w:eastAsia="Times New Roman" w:hAnsi="Tahoma" w:cs="Tahoma"/>
            <w:color w:val="555555"/>
            <w:sz w:val="21"/>
            <w:szCs w:val="21"/>
          </w:rPr>
          <w:t>решение Президиума Российского Совета профсоюза</w:t>
        </w:r>
        <w:r w:rsidRPr="000474CD">
          <w:rPr>
            <w:rFonts w:ascii="Tahoma" w:eastAsia="Times New Roman" w:hAnsi="Tahoma" w:cs="Tahoma"/>
            <w:color w:val="555555"/>
            <w:sz w:val="21"/>
            <w:szCs w:val="21"/>
            <w:u w:val="single"/>
          </w:rPr>
          <w:t> </w:t>
        </w:r>
      </w:hyperlink>
      <w:r w:rsidRPr="000474CD">
        <w:rPr>
          <w:rFonts w:ascii="Tahoma" w:eastAsia="Times New Roman" w:hAnsi="Tahoma" w:cs="Tahoma"/>
          <w:color w:val="000000"/>
          <w:sz w:val="21"/>
          <w:szCs w:val="21"/>
        </w:rPr>
        <w:t>о проведении с 21 апреля по 1 мая 2025 года Первомайской акции профсоюзов «Доблестный труд – гарантия Победы».</w:t>
      </w:r>
    </w:p>
    <w:p w:rsidR="000474CD" w:rsidRPr="000474CD" w:rsidRDefault="000474CD" w:rsidP="000474C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</w:rPr>
      </w:pPr>
      <w:r w:rsidRPr="000474CD">
        <w:rPr>
          <w:rFonts w:ascii="Tahoma" w:eastAsia="Times New Roman" w:hAnsi="Tahoma" w:cs="Tahoma"/>
          <w:color w:val="000000"/>
          <w:sz w:val="21"/>
          <w:szCs w:val="21"/>
        </w:rPr>
        <w:t>В 2025 году, объявленном Исполнительным комитетом ФНПР Годом трудовой доблести «Всё для Победы!» в честь 80-й годовщины Победы в Великой Отечественной войне 1941–1945 годов, 120-летия профсоюзного движения в России и 35-летия образования ФНПР, трудовой подвиг в военные и послевоенные годы, современный образ человека труда должны стать важнейшей темой профсоюзных мероприятий.</w:t>
      </w:r>
    </w:p>
    <w:p w:rsidR="00C02DF4" w:rsidRDefault="000474CD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Основной формой участия в Первомайской </w:t>
      </w:r>
      <w:r w:rsidR="00147656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акции в нашем коллективе  стало проведение собрания </w:t>
      </w: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с обсуждением истории профсоюзного движения, роли человека труда в достижении национальных целей; организацию информационно-просветительской кампании, посвященной истории профсоюзного движения, роли достойного труда в достижении национальных целей; проведение патриотических мероприятий с отражением темат</w:t>
      </w:r>
      <w:r w:rsidR="00612090">
        <w:rPr>
          <w:rFonts w:ascii="Tahoma" w:hAnsi="Tahoma" w:cs="Tahoma"/>
          <w:color w:val="000000"/>
          <w:sz w:val="21"/>
          <w:szCs w:val="21"/>
          <w:shd w:val="clear" w:color="auto" w:fill="FFFFFF"/>
        </w:rPr>
        <w:t>ики 1 мая.</w:t>
      </w:r>
    </w:p>
    <w:p w:rsidR="009E440A" w:rsidRDefault="00147656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Так же члены нашей профсоюзной организации приняли участие и в других мероприятиях данной акции.</w:t>
      </w:r>
    </w:p>
    <w:p w:rsidR="005B6B05" w:rsidRDefault="005B6B05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В рамках акции в коллективе был организован шахматн</w:t>
      </w:r>
      <w:proofErr w:type="gramStart"/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о-</w:t>
      </w:r>
      <w:proofErr w:type="gramEnd"/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шашечный турнир в честь </w:t>
      </w:r>
      <w:r w:rsidRPr="000474CD">
        <w:rPr>
          <w:rFonts w:ascii="Tahoma" w:eastAsia="Times New Roman" w:hAnsi="Tahoma" w:cs="Tahoma"/>
          <w:color w:val="000000"/>
          <w:sz w:val="21"/>
          <w:szCs w:val="21"/>
        </w:rPr>
        <w:t>80-й годовщины Победы в Великой Отечественной войне 1941–1945 годов</w:t>
      </w:r>
      <w:r>
        <w:rPr>
          <w:rFonts w:ascii="Tahoma" w:eastAsia="Times New Roman" w:hAnsi="Tahoma" w:cs="Tahoma"/>
          <w:color w:val="000000"/>
          <w:sz w:val="21"/>
          <w:szCs w:val="21"/>
        </w:rPr>
        <w:t>.</w:t>
      </w:r>
    </w:p>
    <w:p w:rsidR="005B6B05" w:rsidRDefault="005B6B05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4342261" wp14:editId="6303F688">
            <wp:extent cx="6153150" cy="4495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2268"/>
                    <a:stretch/>
                  </pic:blipFill>
                  <pic:spPr bwMode="auto">
                    <a:xfrm>
                      <a:off x="0" y="0"/>
                      <a:ext cx="6152515" cy="4495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51A" w:rsidRDefault="0083551A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:rsidR="0083551A" w:rsidRDefault="0083551A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:rsidR="005B6B05" w:rsidRDefault="005B6B05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68C30AFD" wp14:editId="3FA18EC1">
            <wp:extent cx="6155141" cy="3861726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0726" b="1"/>
                    <a:stretch/>
                  </pic:blipFill>
                  <pic:spPr bwMode="auto">
                    <a:xfrm>
                      <a:off x="0" y="0"/>
                      <a:ext cx="6152515" cy="3860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B05" w:rsidRDefault="005B6B05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:rsidR="005B6B05" w:rsidRDefault="005B6B05" w:rsidP="005B6B05">
      <w:pPr>
        <w:jc w:val="center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C1586EC" wp14:editId="319C2A5D">
            <wp:extent cx="5738648" cy="3712334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1791" cy="371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40A" w:rsidRDefault="009E440A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:rsidR="00C02DF4" w:rsidRDefault="00C02DF4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Чистый памятник</w:t>
      </w:r>
      <w:r w:rsidR="009E440A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- это символ уважения к прошлому, к нашим корням, без которых невозможно строить будущее. Благоустройство памятных мес</w:t>
      </w:r>
      <w:proofErr w:type="gramStart"/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т-</w:t>
      </w:r>
      <w:proofErr w:type="gramEnd"/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лишь малая часть добрых дел, которые мы совершаем в благодарность тем, кто отдал жизнь ради нашего мирного неба.</w:t>
      </w:r>
    </w:p>
    <w:p w:rsidR="009E7FE7" w:rsidRDefault="00C02DF4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Профсоюзные активисты </w:t>
      </w:r>
      <w:r w:rsidR="009E7FE7">
        <w:rPr>
          <w:rFonts w:ascii="Tahoma" w:hAnsi="Tahoma" w:cs="Tahoma"/>
          <w:color w:val="000000"/>
          <w:sz w:val="21"/>
          <w:szCs w:val="21"/>
          <w:shd w:val="clear" w:color="auto" w:fill="FFFFFF"/>
        </w:rPr>
        <w:t>нашей школы регулярно ухаживают за Братской могилой, могилами ветеранов Великой Отечес</w:t>
      </w:r>
      <w:r w:rsidR="009E440A">
        <w:rPr>
          <w:rFonts w:ascii="Tahoma" w:hAnsi="Tahoma" w:cs="Tahoma"/>
          <w:color w:val="000000"/>
          <w:sz w:val="21"/>
          <w:szCs w:val="21"/>
          <w:shd w:val="clear" w:color="auto" w:fill="FFFFFF"/>
        </w:rPr>
        <w:t>твенной войны и военного врача.</w:t>
      </w:r>
    </w:p>
    <w:p w:rsidR="009E7FE7" w:rsidRPr="0083551A" w:rsidRDefault="00C02DF4" w:rsidP="0083551A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r w:rsidR="0083551A">
        <w:rPr>
          <w:noProof/>
        </w:rPr>
        <w:drawing>
          <wp:inline distT="0" distB="0" distL="0" distR="0" wp14:anchorId="0028A5E4" wp14:editId="3270D48D">
            <wp:extent cx="6448927" cy="3753853"/>
            <wp:effectExtent l="0" t="0" r="0" b="0"/>
            <wp:docPr id="11" name="Рисунок 11" descr="https://sun9-69.userapi.com/impg/Fa8B1PP7k4fKhvwOf71cKU0NTeJ9xVGO3heDIQ/t29ZbhcdBno.jpg?size=1280x408&amp;quality=96&amp;sign=286a2b8ab2cf0e4611cdb2a35e29e3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9.userapi.com/impg/Fa8B1PP7k4fKhvwOf71cKU0NTeJ9xVGO3heDIQ/t29ZbhcdBno.jpg?size=1280x408&amp;quality=96&amp;sign=286a2b8ab2cf0e4611cdb2a35e29e38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77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B05" w:rsidRDefault="0083551A" w:rsidP="005B6B05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52FBE7FB" wp14:editId="24FF7847">
            <wp:extent cx="6063916" cy="3657599"/>
            <wp:effectExtent l="0" t="0" r="0" b="635"/>
            <wp:docPr id="12" name="Рисунок 12" descr="https://sun9-12.userapi.com/impg/buhBosCtN2O-GYws4uVqxoqLVsN1Mru7cGp4TQ/9d_9XXryhyc.jpg?size=1280x720&amp;quality=96&amp;sign=2c809649db3c61e9857ce2d6751ac8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2.userapi.com/impg/buhBosCtN2O-GYws4uVqxoqLVsN1Mru7cGp4TQ/9d_9XXryhyc.jpg?size=1280x720&amp;quality=96&amp;sign=2c809649db3c61e9857ce2d6751ac846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361" cy="366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B05" w:rsidRDefault="005B6B05" w:rsidP="005B6B05">
      <w:pPr>
        <w:jc w:val="center"/>
        <w:rPr>
          <w:rFonts w:ascii="Times New Roman" w:hAnsi="Times New Roman" w:cs="Times New Roman"/>
          <w:sz w:val="28"/>
        </w:rPr>
      </w:pPr>
    </w:p>
    <w:p w:rsidR="009E7FE7" w:rsidRDefault="009E7FE7" w:rsidP="005B6B05">
      <w:pPr>
        <w:jc w:val="center"/>
        <w:rPr>
          <w:rFonts w:ascii="Times New Roman" w:hAnsi="Times New Roman" w:cs="Times New Roman"/>
          <w:sz w:val="28"/>
        </w:rPr>
      </w:pPr>
    </w:p>
    <w:p w:rsidR="009E7FE7" w:rsidRDefault="009E7FE7">
      <w:pPr>
        <w:rPr>
          <w:rFonts w:ascii="Times New Roman" w:hAnsi="Times New Roman" w:cs="Times New Roman"/>
          <w:sz w:val="28"/>
        </w:rPr>
      </w:pPr>
    </w:p>
    <w:p w:rsidR="009E7FE7" w:rsidRDefault="009E7FE7">
      <w:pPr>
        <w:rPr>
          <w:noProof/>
        </w:rPr>
      </w:pPr>
    </w:p>
    <w:p w:rsidR="009E7FE7" w:rsidRDefault="009E7FE7">
      <w:pPr>
        <w:rPr>
          <w:rFonts w:ascii="Times New Roman" w:hAnsi="Times New Roman" w:cs="Times New Roman"/>
          <w:sz w:val="28"/>
        </w:rPr>
      </w:pPr>
      <w:r w:rsidRPr="00DE26EB">
        <w:rPr>
          <w:noProof/>
        </w:rPr>
        <w:drawing>
          <wp:inline distT="0" distB="0" distL="0" distR="0" wp14:anchorId="2F2C2A3F" wp14:editId="4C5D6EFB">
            <wp:extent cx="6304548" cy="3894339"/>
            <wp:effectExtent l="0" t="0" r="1270" b="0"/>
            <wp:docPr id="6" name="Рисунок 6" descr="C:\Users\User\Desktop\k2JsBxlsM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2JsBxlsMx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493" cy="390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FE7" w:rsidRDefault="009E7FE7">
      <w:pPr>
        <w:rPr>
          <w:rFonts w:ascii="Times New Roman" w:hAnsi="Times New Roman" w:cs="Times New Roman"/>
          <w:sz w:val="28"/>
        </w:rPr>
      </w:pPr>
    </w:p>
    <w:p w:rsidR="005B6B05" w:rsidRDefault="005B6B05">
      <w:pPr>
        <w:rPr>
          <w:rFonts w:ascii="Times New Roman" w:hAnsi="Times New Roman" w:cs="Times New Roman"/>
          <w:sz w:val="28"/>
        </w:rPr>
      </w:pPr>
    </w:p>
    <w:p w:rsidR="009E7FE7" w:rsidRDefault="009E7FE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Наша школа активно участвует во Всероссийской акции «Посылка солдатам». Члены профсоюза регулярно собирают посылки для бойцов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чтобы поддержать их моральный дух. Для солдат такие груз</w:t>
      </w:r>
      <w:proofErr w:type="gramStart"/>
      <w:r>
        <w:rPr>
          <w:rFonts w:ascii="Times New Roman" w:hAnsi="Times New Roman" w:cs="Times New Roman"/>
          <w:sz w:val="28"/>
        </w:rPr>
        <w:t>ы-</w:t>
      </w:r>
      <w:proofErr w:type="gramEnd"/>
      <w:r>
        <w:rPr>
          <w:rFonts w:ascii="Times New Roman" w:hAnsi="Times New Roman" w:cs="Times New Roman"/>
          <w:sz w:val="28"/>
        </w:rPr>
        <w:t xml:space="preserve"> это теплое напоминание о родной земле и близких людях.</w:t>
      </w:r>
    </w:p>
    <w:p w:rsidR="009E7FE7" w:rsidRPr="00464FEB" w:rsidRDefault="009E7FE7">
      <w:pPr>
        <w:rPr>
          <w:rFonts w:ascii="Times New Roman" w:hAnsi="Times New Roman" w:cs="Times New Roman"/>
          <w:sz w:val="28"/>
        </w:rPr>
      </w:pPr>
      <w:r w:rsidRPr="00CE2B1B">
        <w:rPr>
          <w:rFonts w:ascii="Arial" w:hAnsi="Arial" w:cs="Arial"/>
          <w:noProof/>
          <w:color w:val="5C5C5C"/>
          <w:sz w:val="20"/>
          <w:szCs w:val="20"/>
          <w:shd w:val="clear" w:color="auto" w:fill="F5F7FA"/>
        </w:rPr>
        <w:drawing>
          <wp:inline distT="0" distB="0" distL="0" distR="0" wp14:anchorId="25E6D3EA" wp14:editId="235C9020">
            <wp:extent cx="5497032" cy="3460866"/>
            <wp:effectExtent l="0" t="0" r="8890" b="6350"/>
            <wp:docPr id="7" name="Рисунок 7" descr="C:\Users\User\Desktop\E5HsWrgR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5HsWrgRE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22" cy="346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7FE7" w:rsidRPr="00464FEB" w:rsidSect="009D2939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3C4"/>
    <w:rsid w:val="000474CD"/>
    <w:rsid w:val="000D7E5F"/>
    <w:rsid w:val="00147656"/>
    <w:rsid w:val="00217674"/>
    <w:rsid w:val="002363C4"/>
    <w:rsid w:val="00345B74"/>
    <w:rsid w:val="00385EFD"/>
    <w:rsid w:val="003F4F37"/>
    <w:rsid w:val="00464FEB"/>
    <w:rsid w:val="004E5CB7"/>
    <w:rsid w:val="00536AA2"/>
    <w:rsid w:val="00541232"/>
    <w:rsid w:val="005B6B05"/>
    <w:rsid w:val="00612090"/>
    <w:rsid w:val="006B1E2C"/>
    <w:rsid w:val="00715860"/>
    <w:rsid w:val="007353CF"/>
    <w:rsid w:val="007405C8"/>
    <w:rsid w:val="0083551A"/>
    <w:rsid w:val="009B0D75"/>
    <w:rsid w:val="009D2939"/>
    <w:rsid w:val="009E440A"/>
    <w:rsid w:val="009E7FE7"/>
    <w:rsid w:val="00A11169"/>
    <w:rsid w:val="00A26090"/>
    <w:rsid w:val="00C02DF4"/>
    <w:rsid w:val="00C550B1"/>
    <w:rsid w:val="00DB1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93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293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47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74CD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semiHidden/>
    <w:unhideWhenUsed/>
    <w:rsid w:val="000D7E5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93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293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47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74CD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semiHidden/>
    <w:unhideWhenUsed/>
    <w:rsid w:val="000D7E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5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www.rogwu.ru/press-center/news/main/31331/" TargetMode="External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drovosechnoe-sosh.obr57.ru/profsouz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5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27</cp:revision>
  <cp:lastPrinted>2025-04-09T15:53:00Z</cp:lastPrinted>
  <dcterms:created xsi:type="dcterms:W3CDTF">2025-04-08T14:17:00Z</dcterms:created>
  <dcterms:modified xsi:type="dcterms:W3CDTF">2025-04-26T16:32:00Z</dcterms:modified>
</cp:coreProperties>
</file>